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霞山区文明中路2号东楼2幢首层东3号商铺建筑面积82.26平方米房屋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霞山区文明中路2号东楼2幢首层东3号商铺建筑面积82.26平方米房屋，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29694_WPSOffice_Level1"/>
      <w:bookmarkStart w:id="3" w:name="_Toc17730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湛江市霞山区文明中路2号东楼2幢首层东3号商铺建筑面积82.26平方米的房屋公开招租活动，郑重作出如下承诺：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霞山区文明中路2号东楼2幢首层东3号商铺建筑面积82.26平方米房屋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霞山区文明中路2号东楼2幢首层东3号商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铺建筑面积82.26平方米房屋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F49065-8CBF-4D20-B16A-13A92F4444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E620F1-921D-4079-9C3E-A6E64FA2ED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304E03-A1F5-4123-9BBF-CD608051D3D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1B15984-CED4-4DCF-B05C-6A5C2B3673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676A35-4BBF-48D2-A165-2D2996AEFC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6931E56"/>
    <w:rsid w:val="26AD20FF"/>
    <w:rsid w:val="2EA96830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508F111C"/>
    <w:rsid w:val="56A36716"/>
    <w:rsid w:val="58CE07A3"/>
    <w:rsid w:val="5975373C"/>
    <w:rsid w:val="59C45C67"/>
    <w:rsid w:val="5C0F0D95"/>
    <w:rsid w:val="5C494B7C"/>
    <w:rsid w:val="68C76279"/>
    <w:rsid w:val="6966665A"/>
    <w:rsid w:val="6A586707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1500</Characters>
  <Lines>0</Lines>
  <Paragraphs>0</Paragraphs>
  <TotalTime>2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</cp:lastModifiedBy>
  <cp:lastPrinted>2023-07-31T02:59:00Z</cp:lastPrinted>
  <dcterms:modified xsi:type="dcterms:W3CDTF">2025-02-18T10:33:12Z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A570D2A94A2D4BCAA5736C29311BEED7_13</vt:lpwstr>
  </property>
  <property fmtid="{D5CDD505-2E9C-101B-9397-08002B2CF9AE}" pid="4" name="KSOTemplateDocerSaveRecord">
    <vt:lpwstr>eyJoZGlkIjoiZDhkYTMyM2U4MDcwYTgxZDRhN2YxY2EyM2VlMjNiNDAiLCJ1c2VySWQiOiI2NDEzMTUyOTUifQ==</vt:lpwstr>
  </property>
</Properties>
</file>